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15"/>
        <w:tblW w:w="11700" w:type="dxa"/>
        <w:tblCellSpacing w:w="0" w:type="dxa"/>
        <w:shd w:val="clear" w:color="auto" w:fill="C43C22"/>
        <w:tblCellMar>
          <w:left w:w="0" w:type="dxa"/>
          <w:right w:w="0" w:type="dxa"/>
        </w:tblCellMar>
        <w:tblLook w:val="04A0"/>
      </w:tblPr>
      <w:tblGrid>
        <w:gridCol w:w="180"/>
        <w:gridCol w:w="11520"/>
      </w:tblGrid>
      <w:tr w:rsidR="0066387E" w:rsidRPr="0066387E" w:rsidTr="00E853ED">
        <w:trPr>
          <w:tblCellSpacing w:w="0" w:type="dxa"/>
        </w:trPr>
        <w:tc>
          <w:tcPr>
            <w:tcW w:w="180" w:type="dxa"/>
            <w:shd w:val="clear" w:color="auto" w:fill="C43C22"/>
            <w:vAlign w:val="center"/>
            <w:hideMark/>
          </w:tcPr>
          <w:p w:rsidR="0066387E" w:rsidRPr="0066387E" w:rsidRDefault="0066387E" w:rsidP="00E85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853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14300" cy="9525"/>
                  <wp:effectExtent l="0" t="0" r="0" b="0"/>
                  <wp:docPr id="1" name="Obraz 1" descr="http://www.trzymajforme.pl/_img/piks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zymajforme.pl/_img/piks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  <w:shd w:val="clear" w:color="auto" w:fill="C43C22"/>
            <w:hideMark/>
          </w:tcPr>
          <w:p w:rsidR="0066387E" w:rsidRPr="00E853ED" w:rsidRDefault="0066387E" w:rsidP="00E8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D">
              <w:rPr>
                <w:rFonts w:ascii="Times New Roman" w:hAnsi="Times New Roman" w:cs="Times New Roman"/>
                <w:sz w:val="28"/>
                <w:szCs w:val="28"/>
              </w:rPr>
              <w:t>Ogólnopolski Program Edukacyjny „Trzymaj formę" współorganizowany jest  przez Główny Inspektorat Sanitarny oraz Polską Federację Producentów Żywności Związek Pracodawców w ramach realizacji strategii WHO dotyczącej diety, aktywności fizycznej i zdrowia. </w:t>
            </w:r>
            <w:r w:rsidRPr="00E853ED">
              <w:rPr>
                <w:rFonts w:ascii="Times New Roman" w:hAnsi="Times New Roman" w:cs="Times New Roman"/>
                <w:sz w:val="28"/>
                <w:szCs w:val="28"/>
              </w:rPr>
              <w:br/>
              <w:t>Partnerami programu są: Agencja Rynku Rolnego oraz Instytut Medycyny Wsi im. W. Chodźki w Lublinie.</w:t>
            </w:r>
            <w:r w:rsidRPr="00E853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Patronami honorowymi programu są: Minister Edukacji Narodowej, Minister Zdrowia, Minister Sportu i Turystyki oraz Minister Rolnictwa i Rozwoju Wsi, a także Instytut Żywności i Żywienia, Wydział Nauk o Żywieniu Człowieka i Konsumpcji SGGW w Warszawie oraz Federacja Konsumentów. </w:t>
            </w:r>
            <w:r w:rsidRPr="00E853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53ED">
              <w:rPr>
                <w:rFonts w:ascii="Times New Roman" w:hAnsi="Times New Roman" w:cs="Times New Roman"/>
                <w:sz w:val="28"/>
                <w:szCs w:val="28"/>
              </w:rPr>
              <w:br/>
              <w:t>Celem programu "Trzymaj formę!" jest edukacja w zakresie trwałego kształtowania prozdrowotnych nawyków wśród młodzieży szkolnej poprzez promocję zasad aktywnego stylu życia i zbilansowanej diety, w oparciu o odpowiedzialność indywidualną i wolny wybór jednostki.</w:t>
            </w:r>
            <w:r w:rsidRPr="00E853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53ED">
              <w:rPr>
                <w:rFonts w:ascii="Times New Roman" w:hAnsi="Times New Roman" w:cs="Times New Roman"/>
                <w:sz w:val="28"/>
                <w:szCs w:val="28"/>
              </w:rPr>
              <w:br/>
              <w:t>Zgodnie z założeniami programu, żadne nazwy i znaki handlowe produktów żywnościowych lub firm produkujących żywność nie mogą być komunikowane i używane w ramach realizacji programu. Ponadto, przedmiotem projektów realizowanych w ramach programu "Trzymaj Formę!" nie mogą być zagadnienia związane z handlem i promocją produktów żywnościowych.</w:t>
            </w:r>
          </w:p>
          <w:p w:rsidR="0066387E" w:rsidRPr="00E853ED" w:rsidRDefault="0066387E" w:rsidP="00E8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D">
              <w:rPr>
                <w:rFonts w:ascii="Times New Roman" w:hAnsi="Times New Roman" w:cs="Times New Roman"/>
                <w:sz w:val="28"/>
                <w:szCs w:val="28"/>
              </w:rPr>
              <w:t xml:space="preserve">Program "Trzymaj Formę!" pomaga rozwijać zainteresowania uczniów i poszerza ich wiedzę o świecie. Realizowany jest metodą projektu, dzięki czemu wykracza poza podstawę programową i programy nauczania szkoły. Projekty winny służyć promocji aktywności fizycznej, uczyć prawidłowego, czyli zróżnicowanego i zbilansowanego sposobu odżywiania się dzieci i młodzieży, ze szczególnym uwzględnieniem odpowiedzialności indywidualnej za zdrowie i zasady wolnego wyboru. Taka konstrukcja programu, dająca dużą swobodę wyboru sposobu jego realizacji, umożliwia uczniom poszukiwanie i realizowanie własnych pomysłów prozdrowotnych i ma niewątpliwy wpływ na jego skuteczność. </w:t>
            </w:r>
            <w:r w:rsidRPr="00E853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53ED">
              <w:rPr>
                <w:rFonts w:ascii="Times New Roman" w:hAnsi="Times New Roman" w:cs="Times New Roman"/>
                <w:sz w:val="28"/>
                <w:szCs w:val="28"/>
              </w:rPr>
              <w:br/>
              <w:t>Zainteresowane programem szkoły otrzymują nieodpłatnie zestaw nowoczesnych materiałów dydaktycznych przeznaczonych dla nauczycieli, rodziców i uczniów. Gwarantują one szybki dostęp do niezbędnej w realizacji programu wiedzy, która w zwykłym programie nauczania obejmuje kilka różnych przedmiotów realizowanych w różnym czasie. W skład materiałów wchodzą: poradnik dla nauczycieli, broszura dla uczniów, ulotka dla rodziców oraz plakat z Talerzem Zdrowia wypracowanym przez Radę ds. Diety, Aktywności Fizycznej i Zdrowia przy Ministrze Zdrowia. Materiały edukacyjne zostały przygotowane przy współpracy z wiodącymi instytucjami i jednostkami naukowymi, w których obszarze zainteresowania leży żywność, żywienie i zdrowie - Instytut Żywności i Żywienia, Zakład Medycyny Szkolnej Instytutu Matki i Dziecka oraz Polskie Towarzystwo Badań nad Otyłością. </w:t>
            </w:r>
          </w:p>
          <w:p w:rsidR="0066387E" w:rsidRPr="00E853ED" w:rsidRDefault="0066387E" w:rsidP="00E8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ED">
              <w:rPr>
                <w:rFonts w:ascii="Times New Roman" w:hAnsi="Times New Roman" w:cs="Times New Roman"/>
                <w:sz w:val="28"/>
                <w:szCs w:val="28"/>
              </w:rPr>
              <w:t xml:space="preserve">W programie mogą uczestniczyć wszystkie publiczne i niepubliczne szkoły gimnazjalne oraz podstawowe (ostatnie klasy). Szkoły zainteresowane przystąpieniem do programu proszone są o kontakt z właściwą terenowo Powiatową Stacją Sanitarno-Epidemiologiczną. Pracownicy Pionu Oświaty Zdrowotnej i Promocji Zdrowia Państwowej Inspekcji Sanitarnej pełnią funkcję lokalnych koordynatorów programu i aktywnie wspierają szkoły w jego realizacji. </w:t>
            </w:r>
          </w:p>
        </w:tc>
      </w:tr>
    </w:tbl>
    <w:p w:rsidR="00F06AF9" w:rsidRPr="00E853ED" w:rsidRDefault="00F06AF9" w:rsidP="006638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6AF9" w:rsidRPr="00E853ED" w:rsidSect="007679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387E"/>
    <w:rsid w:val="00272A7A"/>
    <w:rsid w:val="00476F81"/>
    <w:rsid w:val="00566325"/>
    <w:rsid w:val="0066387E"/>
    <w:rsid w:val="0076796D"/>
    <w:rsid w:val="007812B0"/>
    <w:rsid w:val="00E853ED"/>
    <w:rsid w:val="00F0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387E"/>
    <w:pPr>
      <w:spacing w:before="100" w:beforeAutospacing="1" w:after="100" w:afterAutospacing="1"/>
    </w:pPr>
    <w:rPr>
      <w:rFonts w:ascii="Arial" w:eastAsia="Times New Roman" w:hAnsi="Arial" w:cs="Arial"/>
      <w:color w:val="FFFFFF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6638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8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2015-11-09T20:08:00Z</dcterms:created>
  <dcterms:modified xsi:type="dcterms:W3CDTF">2015-11-09T20:11:00Z</dcterms:modified>
</cp:coreProperties>
</file>